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900"/>
        <w:gridCol w:w="900"/>
        <w:gridCol w:w="900"/>
        <w:gridCol w:w="900"/>
        <w:gridCol w:w="900"/>
        <w:gridCol w:w="900"/>
        <w:gridCol w:w="900"/>
      </w:tblGrid>
      <w:tr w:rsidR="007427A4" w:rsidRPr="007427A4" w:rsidTr="007427A4">
        <w:tc>
          <w:tcPr>
            <w:tcW w:w="3055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A4">
              <w:rPr>
                <w:rFonts w:ascii="Arial" w:hAnsi="Arial" w:cs="Arial"/>
                <w:b/>
                <w:sz w:val="20"/>
                <w:szCs w:val="20"/>
              </w:rPr>
              <w:t>Source A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A4">
              <w:rPr>
                <w:rFonts w:ascii="Arial" w:hAnsi="Arial" w:cs="Arial"/>
                <w:b/>
                <w:sz w:val="20"/>
                <w:szCs w:val="20"/>
              </w:rPr>
              <w:t>Source B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A4">
              <w:rPr>
                <w:rFonts w:ascii="Arial" w:hAnsi="Arial" w:cs="Arial"/>
                <w:b/>
                <w:sz w:val="20"/>
                <w:szCs w:val="20"/>
              </w:rPr>
              <w:t>Source C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A4">
              <w:rPr>
                <w:rFonts w:ascii="Arial" w:hAnsi="Arial" w:cs="Arial"/>
                <w:b/>
                <w:sz w:val="20"/>
                <w:szCs w:val="20"/>
              </w:rPr>
              <w:t>Source D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A4">
              <w:rPr>
                <w:rFonts w:ascii="Arial" w:hAnsi="Arial" w:cs="Arial"/>
                <w:b/>
                <w:sz w:val="20"/>
                <w:szCs w:val="20"/>
              </w:rPr>
              <w:t>Source E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A4">
              <w:rPr>
                <w:rFonts w:ascii="Arial" w:hAnsi="Arial" w:cs="Arial"/>
                <w:b/>
                <w:sz w:val="20"/>
                <w:szCs w:val="20"/>
              </w:rPr>
              <w:t>Source F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7A4">
              <w:rPr>
                <w:rFonts w:ascii="Arial" w:hAnsi="Arial" w:cs="Arial"/>
                <w:b/>
                <w:sz w:val="20"/>
                <w:szCs w:val="20"/>
              </w:rPr>
              <w:t>Source G</w:t>
            </w:r>
          </w:p>
        </w:tc>
      </w:tr>
      <w:tr w:rsidR="007427A4" w:rsidRPr="007427A4" w:rsidTr="007427A4">
        <w:tc>
          <w:tcPr>
            <w:tcW w:w="3055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Date of document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A4" w:rsidRPr="007427A4" w:rsidTr="007427A4">
        <w:tc>
          <w:tcPr>
            <w:tcW w:w="3055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Social status of author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A4" w:rsidRPr="007427A4" w:rsidTr="007427A4">
        <w:tc>
          <w:tcPr>
            <w:tcW w:w="3055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Audience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A4" w:rsidRPr="007427A4" w:rsidTr="007427A4">
        <w:tc>
          <w:tcPr>
            <w:tcW w:w="3055" w:type="dxa"/>
          </w:tcPr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Type of document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i/>
                <w:sz w:val="20"/>
                <w:szCs w:val="20"/>
              </w:rPr>
              <w:t>letter, advice book, novel, etc</w:t>
            </w:r>
            <w:r w:rsidRPr="007427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A4" w:rsidRPr="007427A4" w:rsidTr="007427A4">
        <w:tc>
          <w:tcPr>
            <w:tcW w:w="3055" w:type="dxa"/>
          </w:tcPr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Prescriptive  OR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Descriptive?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A4" w:rsidRPr="007427A4" w:rsidTr="007427A4">
        <w:tc>
          <w:tcPr>
            <w:tcW w:w="3055" w:type="dxa"/>
          </w:tcPr>
          <w:p w:rsid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Key idea(s) relating to manners</w:t>
            </w:r>
          </w:p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A4" w:rsidRPr="007427A4" w:rsidTr="007427A4">
        <w:tc>
          <w:tcPr>
            <w:tcW w:w="3055" w:type="dxa"/>
          </w:tcPr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Does this author agree or disagree with the Enlightenment view that outward behavior reflects inner beliefs/morals?</w:t>
            </w:r>
          </w:p>
          <w:p w:rsidR="007427A4" w:rsidRPr="007427A4" w:rsidRDefault="007427A4" w:rsidP="007427A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27A4">
              <w:rPr>
                <w:rFonts w:ascii="Arial" w:hAnsi="Arial" w:cs="Arial"/>
                <w:i/>
                <w:sz w:val="16"/>
                <w:szCs w:val="16"/>
              </w:rPr>
              <w:t>Cite or circle the sentences or phrases that support your answer.</w:t>
            </w: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427A4" w:rsidRPr="007427A4" w:rsidRDefault="0074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A4" w:rsidRPr="007427A4" w:rsidTr="007427A4">
        <w:tc>
          <w:tcPr>
            <w:tcW w:w="9355" w:type="dxa"/>
            <w:gridSpan w:val="8"/>
          </w:tcPr>
          <w:p w:rsidR="007427A4" w:rsidRPr="007427A4" w:rsidRDefault="007427A4" w:rsidP="007427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27A4">
              <w:rPr>
                <w:rFonts w:ascii="Arial" w:hAnsi="Arial" w:cs="Arial"/>
                <w:i/>
                <w:sz w:val="20"/>
                <w:szCs w:val="20"/>
              </w:rPr>
              <w:t>After reading the sources, consider the following questions: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1. The primary sources cover how many years?  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Within this time period, did al</w:t>
            </w:r>
            <w:r w:rsidR="005120E3">
              <w:rPr>
                <w:rFonts w:ascii="Arial" w:hAnsi="Arial" w:cs="Arial"/>
                <w:sz w:val="20"/>
                <w:szCs w:val="20"/>
              </w:rPr>
              <w:t>l of the authors agree that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 outward behavior is an accurate reflection of inner beliefs/morals?  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If not, what might explain these disagreements?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2. What social status group is most represented in the authors </w:t>
            </w:r>
            <w:r>
              <w:rPr>
                <w:rFonts w:ascii="Arial" w:hAnsi="Arial" w:cs="Arial"/>
                <w:sz w:val="20"/>
                <w:szCs w:val="20"/>
              </w:rPr>
              <w:t>and audiences of these sources?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What groups of people might not have been familiar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7427A4">
              <w:rPr>
                <w:rFonts w:ascii="Arial" w:hAnsi="Arial" w:cs="Arial"/>
                <w:sz w:val="20"/>
                <w:szCs w:val="20"/>
              </w:rPr>
              <w:t>advice books or may not have agreed with the advice in the sources?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3. What are the different expectations for males and females in these sources?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Are men and women expected to have different manners today? 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Are men and women believed to have different inner beliefs/morals today? For example, in Source B, women were advised to have the inner virtue of modesty, but this was a distinctly female virtue.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7A4" w:rsidRDefault="00992B87" w:rsidP="00742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Many of these sources are</w:t>
            </w:r>
            <w:r w:rsidR="007427A4" w:rsidRPr="007427A4">
              <w:rPr>
                <w:rFonts w:ascii="Arial" w:hAnsi="Arial" w:cs="Arial"/>
                <w:sz w:val="20"/>
                <w:szCs w:val="20"/>
              </w:rPr>
              <w:t xml:space="preserve"> prescriptive. Did everyone that read these sourc</w:t>
            </w:r>
            <w:r w:rsidR="007427A4">
              <w:rPr>
                <w:rFonts w:ascii="Arial" w:hAnsi="Arial" w:cs="Arial"/>
                <w:sz w:val="20"/>
                <w:szCs w:val="20"/>
              </w:rPr>
              <w:t xml:space="preserve">es follow the advice provided? 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What would have been the consequences of not following the established expectations of proper behavior? 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5.  When Lord Chesterfield’s letters were published (Source C), many people were shocked that he seemed more concerned with getting ahead in the world than with being a moral, honest person. 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 xml:space="preserve">Are people shocked today </w:t>
            </w:r>
            <w:r w:rsidR="00992B8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7427A4">
              <w:rPr>
                <w:rFonts w:ascii="Arial" w:hAnsi="Arial" w:cs="Arial"/>
                <w:sz w:val="20"/>
                <w:szCs w:val="20"/>
              </w:rPr>
              <w:t xml:space="preserve">they learn that a person is just pretending to act mannerly in order to get ahead? 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Why or why not?</w:t>
            </w:r>
          </w:p>
          <w:p w:rsidR="007427A4" w:rsidRP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7A4" w:rsidRDefault="007427A4" w:rsidP="007427A4">
            <w:p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6. These primary sources reflect changing beliefs about manners and morality. Do these</w:t>
            </w:r>
            <w:r w:rsidR="00992B87">
              <w:rPr>
                <w:rFonts w:ascii="Arial" w:hAnsi="Arial" w:cs="Arial"/>
                <w:sz w:val="20"/>
                <w:szCs w:val="20"/>
              </w:rPr>
              <w:t xml:space="preserve"> changes reflect a decline in</w:t>
            </w:r>
            <w:bookmarkStart w:id="0" w:name="_GoBack"/>
            <w:bookmarkEnd w:id="0"/>
            <w:r w:rsidRPr="007427A4">
              <w:rPr>
                <w:rFonts w:ascii="Arial" w:hAnsi="Arial" w:cs="Arial"/>
                <w:sz w:val="20"/>
                <w:szCs w:val="20"/>
              </w:rPr>
              <w:t xml:space="preserve"> the whole society or do they reflect other factors?  </w:t>
            </w:r>
          </w:p>
          <w:p w:rsidR="007427A4" w:rsidRPr="007427A4" w:rsidRDefault="007427A4" w:rsidP="007427A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427A4">
              <w:rPr>
                <w:rFonts w:ascii="Arial" w:hAnsi="Arial" w:cs="Arial"/>
                <w:sz w:val="20"/>
                <w:szCs w:val="20"/>
              </w:rPr>
              <w:t>What other factors may might influence changes in manners?</w:t>
            </w:r>
          </w:p>
        </w:tc>
      </w:tr>
    </w:tbl>
    <w:p w:rsidR="003D0605" w:rsidRPr="007427A4" w:rsidRDefault="003D0605">
      <w:pPr>
        <w:rPr>
          <w:rFonts w:ascii="Arial" w:hAnsi="Arial" w:cs="Arial"/>
          <w:sz w:val="20"/>
          <w:szCs w:val="20"/>
        </w:rPr>
      </w:pPr>
    </w:p>
    <w:sectPr w:rsidR="003D0605" w:rsidRPr="0074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CA5"/>
    <w:multiLevelType w:val="hybridMultilevel"/>
    <w:tmpl w:val="7EE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8B7"/>
    <w:multiLevelType w:val="hybridMultilevel"/>
    <w:tmpl w:val="C2B8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10CC"/>
    <w:multiLevelType w:val="hybridMultilevel"/>
    <w:tmpl w:val="73E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6D4B"/>
    <w:multiLevelType w:val="hybridMultilevel"/>
    <w:tmpl w:val="40A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A4"/>
    <w:rsid w:val="003D0605"/>
    <w:rsid w:val="005120E3"/>
    <w:rsid w:val="007427A4"/>
    <w:rsid w:val="009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B1425-3E46-4637-8BA3-4838F705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Resor</dc:creator>
  <cp:keywords/>
  <dc:description/>
  <cp:lastModifiedBy>Cynthia Resor</cp:lastModifiedBy>
  <cp:revision>3</cp:revision>
  <dcterms:created xsi:type="dcterms:W3CDTF">2016-08-11T13:18:00Z</dcterms:created>
  <dcterms:modified xsi:type="dcterms:W3CDTF">2016-08-20T10:17:00Z</dcterms:modified>
</cp:coreProperties>
</file>